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D9AE" w14:textId="77777777" w:rsidR="008A1D13" w:rsidRPr="008A1D13" w:rsidRDefault="008A1D13" w:rsidP="00BA696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da-DK"/>
        </w:rPr>
      </w:pPr>
    </w:p>
    <w:p w14:paraId="7D3EBB1D" w14:textId="657E051C" w:rsidR="008A1D13" w:rsidRPr="008A1D13" w:rsidRDefault="008A1D13" w:rsidP="008A1D13">
      <w:pPr>
        <w:outlineLvl w:val="0"/>
        <w:rPr>
          <w:rFonts w:eastAsia="Times New Roman" w:cstheme="minorHAnsi"/>
          <w:b/>
          <w:bCs/>
          <w:color w:val="000000"/>
          <w:kern w:val="36"/>
          <w:lang w:eastAsia="da-DK"/>
        </w:rPr>
      </w:pPr>
      <w:r w:rsidRPr="008A1D13">
        <w:rPr>
          <w:rFonts w:eastAsia="Times New Roman" w:cstheme="minorHAnsi"/>
          <w:b/>
          <w:bCs/>
          <w:color w:val="000000"/>
          <w:kern w:val="36"/>
          <w:lang w:eastAsia="da-DK"/>
        </w:rPr>
        <w:t>PRESSEMEDDELELSE</w:t>
      </w:r>
    </w:p>
    <w:p w14:paraId="2E96ECAC" w14:textId="04FB749F" w:rsidR="008A1D13" w:rsidRPr="008A1D13" w:rsidRDefault="008A1D13" w:rsidP="008A1D13">
      <w:pPr>
        <w:outlineLvl w:val="0"/>
        <w:rPr>
          <w:rFonts w:eastAsia="Times New Roman" w:cstheme="minorHAnsi"/>
          <w:b/>
          <w:bCs/>
          <w:color w:val="000000"/>
          <w:kern w:val="36"/>
          <w:lang w:eastAsia="da-DK"/>
        </w:rPr>
      </w:pPr>
      <w:r w:rsidRPr="008A1D13">
        <w:rPr>
          <w:rFonts w:eastAsia="Times New Roman" w:cstheme="minorHAnsi"/>
          <w:b/>
          <w:bCs/>
          <w:color w:val="000000"/>
          <w:kern w:val="36"/>
          <w:lang w:eastAsia="da-DK"/>
        </w:rPr>
        <w:t>16. juni 2020</w:t>
      </w:r>
    </w:p>
    <w:p w14:paraId="5D864827" w14:textId="19FF9689" w:rsidR="00666112" w:rsidRPr="008A1D13" w:rsidRDefault="00666112" w:rsidP="00BA696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da-DK"/>
        </w:rPr>
      </w:pPr>
      <w:r w:rsidRPr="008A1D1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da-DK"/>
        </w:rPr>
        <w:t>En forskel, der er til at få øje på</w:t>
      </w:r>
    </w:p>
    <w:p w14:paraId="691190E4" w14:textId="14BBFA90" w:rsidR="00BA696D" w:rsidRPr="008A1D13" w:rsidRDefault="00666112" w:rsidP="00BA696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eastAsia="da-DK"/>
        </w:rPr>
      </w:pPr>
      <w:r w:rsidRPr="008A1D13">
        <w:rPr>
          <w:rFonts w:eastAsia="Times New Roman" w:cstheme="minorHAnsi"/>
          <w:b/>
          <w:bCs/>
          <w:color w:val="000000"/>
          <w:kern w:val="36"/>
          <w:sz w:val="22"/>
          <w:szCs w:val="22"/>
          <w:lang w:eastAsia="da-DK"/>
        </w:rPr>
        <w:t xml:space="preserve">Kompensationspakkerne til det danske erhvervsliv er præget af kæmpe forskelsbehandling. 120.000 soloselvstændige er – endnu engang – taberne. </w:t>
      </w:r>
    </w:p>
    <w:p w14:paraId="68E35685" w14:textId="1E52E328" w:rsidR="00531866" w:rsidRPr="008A1D13" w:rsidRDefault="00BA696D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Det,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der af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mange bliver 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udråbt som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en ”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gaveregn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”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efterlader en hel gruppe af selvstændige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stående undrende tilbage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. 120.000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soloselvstændige for at være helt præcis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For m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ens soloselvstændige kan se frem til en forlængelse på kompensationspakke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rne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 freelancere og selvstændige frem til 8. August, kan lønmodtagere få kompensation frem til udgangen af august. </w:t>
      </w:r>
    </w:p>
    <w:p w14:paraId="747B21A7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E1705DB" w14:textId="6CE12ED9" w:rsidR="00666112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I Danske Soloselvstændige kigger man med </w:t>
      </w:r>
      <w:proofErr w:type="spellStart"/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undren</w:t>
      </w:r>
      <w:proofErr w:type="spellEnd"/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på den brede aftale</w:t>
      </w:r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som </w:t>
      </w:r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en lang række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af Folketingets partier er blevet enige om. </w:t>
      </w:r>
      <w:r w:rsidR="00666112"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</w:r>
      <w:r w:rsidR="00666112"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  <w:t xml:space="preserve">Små </w:t>
      </w:r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virksomheder er dem, </w:t>
      </w:r>
      <w:r w:rsidR="00666112"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der skaber flest job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</w:t>
      </w:r>
      <w:r w:rsidR="00666112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Danmark. Alligevel bærer den seneste politiske aftale ikke præg af, at </w:t>
      </w:r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det at være soloselvstændig</w:t>
      </w:r>
      <w:r w:rsidR="00666112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er et vigtigt aktiv for Danmark. </w:t>
      </w:r>
    </w:p>
    <w:p w14:paraId="14C1B83B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12BD1C9" w14:textId="15CF3950" w:rsidR="00856727" w:rsidRPr="008A1D13" w:rsidRDefault="00791147" w:rsidP="00791147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”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M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ange i vores gruppe stadig venter på at få udbetalt kompensationen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 de tre første måneder. De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skulle 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have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være </w:t>
      </w:r>
      <w:r w:rsidRPr="008A1D13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straksudbetalt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senest 11. maj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I Folketinget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diskuterer 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man nu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gaveregn.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Det er ret paradoksalt,” siger talsmand for Danske Soloselvstændige Peter Dalsgaard og kigger mod risikoen for en dyster fremtid, hvor  </w:t>
      </w:r>
    </w:p>
    <w:p w14:paraId="1ACA4313" w14:textId="39D5B892" w:rsidR="00856727" w:rsidRPr="008A1D13" w:rsidRDefault="00132AA9" w:rsidP="00791147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s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elvstændige og freelancere altså får kompensation tre uger mindre end lønmodtagere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, der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er dækket af lønkompensationen.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Det vil med andre ord sige, at virksomhedsejeren kan få kompensation til sine medarbejdere, men intet til sig selv.</w:t>
      </w:r>
    </w:p>
    <w:p w14:paraId="6FD62ABD" w14:textId="77777777" w:rsidR="00856727" w:rsidRPr="008A1D13" w:rsidRDefault="00856727" w:rsidP="00791147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0DC42E7" w14:textId="7F8FEE74" w:rsidR="00531866" w:rsidRPr="008A1D13" w:rsidRDefault="00856727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”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Er vi glemt nu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eller er man ligeglad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?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Man har i hvert fald spildt masser af samfundets ressourcer, hvis man alligevel blot vil lukke en masse virksomheder, når kompensationsmuligheden ophører 8. august”, siger Peter Dalsgaard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Han understreger, at Danske Soloselvstændige er enige i, at kompensationspakkerne 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skal udfases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  <w:t>”M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en vi er ikke enige i hvordan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. Landet blev lukket ned, vores virksomheder blev ramt. Vi blev lovet kompensation – og mange venter endnu. For rigtig mange er landet ikke kommet i gang endnu. Det sker tidligst med udgangen af august. Skal vi så bare lukke og lade samfundet forsørge os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? 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spørger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talsmand Peter Dalsgaard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med henvisning til det helt store problem, der er i den politiske aftale omkring medlemskab af A-kasse for selvstændige. </w:t>
      </w:r>
    </w:p>
    <w:p w14:paraId="0CFF7236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ECD305F" w14:textId="7B5522A0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”På vores møder med nærmest hele Folketingets partier i starten af juni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bad vi politikerne bl.a. at overveje, at lade selvstændige komme i A-kasse på lempelige vilkår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, når kompensationspakkerne skulle udfase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Det er så blevet oversat til, at 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selvstændige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nu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skal lukke deres virksomhed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finde penge til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alt 24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</w:t>
      </w:r>
      <w:r w:rsidR="0085672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åneders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a-kasse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bidrag, da man skal betale 12 måneder bagudrettet og forpligte sig til yderligere 12 måneder. H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vor de så end finder 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 penge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– 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 det er 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ofte uden hjælp fra banken. </w:t>
      </w:r>
      <w:r w:rsidR="00132AA9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Oven i det skal de have en minimumsindtægt for overhovedet at være dagpengeberettiget.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Hvor er logikken i de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t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?</w:t>
      </w:r>
      <w:r w:rsidR="005373BB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Det er komplet ubrugeligt for mange af vores medlemmer,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” 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siger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talsmanden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</w:p>
    <w:p w14:paraId="60C59389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82C3F52" w14:textId="77777777" w:rsidR="00250DF5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lastRenderedPageBreak/>
        <w:t xml:space="preserve">Danske Soloselvstændige har foreslået politikerne, at 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man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udfaser kompensationspakkerne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på samme tid som kompensationspakkerne til lønmodtagere. </w:t>
      </w:r>
    </w:p>
    <w:p w14:paraId="5FA8BA7C" w14:textId="77777777" w:rsidR="00250DF5" w:rsidRPr="008A1D13" w:rsidRDefault="00250DF5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7F11117" w14:textId="77777777" w:rsidR="00250DF5" w:rsidRPr="008A1D13" w:rsidRDefault="00791147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Og når kompensationspakkerne ikke længere er gældende, skal selvstændige i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stedet få mulighed for at kunne skubbe gang i forretningen med en hånd i ryggen, ved at kunne ansøge om supplerende dagpenge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Det giver incitament til at holde virksomheden i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531866" w:rsidRPr="008A1D13">
        <w:rPr>
          <w:rFonts w:eastAsia="Times New Roman" w:cstheme="minorHAnsi"/>
          <w:color w:val="000000"/>
          <w:sz w:val="22"/>
          <w:szCs w:val="22"/>
          <w:lang w:eastAsia="da-DK"/>
        </w:rPr>
        <w:t>gang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</w:p>
    <w:p w14:paraId="387E5C85" w14:textId="77777777" w:rsidR="00250DF5" w:rsidRPr="008A1D13" w:rsidRDefault="00250DF5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3A44F0C" w14:textId="0ED2456D" w:rsidR="00531866" w:rsidRPr="008A1D13" w:rsidRDefault="00250DF5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”I stedet er det politiske resultat blevet, at man skal lukke sin virksomhed og tvinges over på offentligt forsørgelse. </w:t>
      </w:r>
      <w:r w:rsidR="00E94696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Hvilket ikke kun er skidt for den enkelte selvstændige  - men i den grad også for samfundsøkonomien,” siger Peter Dalsgaard og understreger, at man samtidig bliver nødt til at forholde sig til, at der stadig er brancher - også blandt soloselvstændige - hvor forretningen slet ikke har mulighed for at komme i gang endnu.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br/>
        <w:t>F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orsamlingsforbud, mulighed for eksport og kundetilbageholdenhed gør det umuligt at drive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en lang række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forretning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er som normalt. </w:t>
      </w:r>
    </w:p>
    <w:p w14:paraId="1179451F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45D6DDB" w14:textId="4ACF4FDB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”Der tegner sig desværre et ret tydeligt billede af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at man ikke er interessant som lille virksomhed i Danmark. Vi indgår ikke i arbejdsmarkedsforhandlingerne, men er i stedet henvist til at blive “behandlet” i en sommerpakke, hvor Nikolaj Wammen sagde “der skal være noget til alle”. 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Men d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>et er der så ikke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hvis man er selvstændig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>. Og er det virkelig det signal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="00791147"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man vil sende landets nuværende og kommende generationer af selvstændige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”, </w:t>
      </w:r>
      <w:r w:rsidR="00250DF5" w:rsidRPr="008A1D13">
        <w:rPr>
          <w:rFonts w:eastAsia="Times New Roman" w:cstheme="minorHAnsi"/>
          <w:color w:val="000000"/>
          <w:sz w:val="22"/>
          <w:szCs w:val="22"/>
          <w:lang w:eastAsia="da-DK"/>
        </w:rPr>
        <w:t>siger</w:t>
      </w:r>
      <w:r w:rsidRPr="008A1D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Danske Soloselvstændiges talsmand.</w:t>
      </w:r>
    </w:p>
    <w:p w14:paraId="0E376332" w14:textId="7DE53872" w:rsidR="008A1D13" w:rsidRPr="008A1D13" w:rsidRDefault="008A1D13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827D0A5" w14:textId="77777777" w:rsidR="008A1D13" w:rsidRPr="008A1D13" w:rsidRDefault="008A1D13" w:rsidP="008A1D13">
      <w:pPr>
        <w:rPr>
          <w:rFonts w:cstheme="minorHAnsi"/>
        </w:rPr>
      </w:pPr>
      <w:r w:rsidRPr="008A1D13">
        <w:rPr>
          <w:rFonts w:cstheme="minorHAnsi"/>
        </w:rPr>
        <w:t xml:space="preserve">Venlig hilsen </w:t>
      </w:r>
    </w:p>
    <w:p w14:paraId="3A7C2175" w14:textId="77777777" w:rsidR="008A1D13" w:rsidRPr="008A1D13" w:rsidRDefault="008A1D13" w:rsidP="008A1D13">
      <w:pPr>
        <w:rPr>
          <w:rFonts w:cstheme="minorHAnsi"/>
        </w:rPr>
      </w:pPr>
      <w:r w:rsidRPr="008A1D13">
        <w:rPr>
          <w:rFonts w:cstheme="minorHAnsi"/>
        </w:rPr>
        <w:t>Danske Soloselvstændige</w:t>
      </w:r>
    </w:p>
    <w:p w14:paraId="471C6556" w14:textId="77777777" w:rsidR="008A1D13" w:rsidRPr="008A1D13" w:rsidRDefault="008A1D13" w:rsidP="008A1D13">
      <w:pPr>
        <w:rPr>
          <w:rFonts w:cstheme="minorHAnsi"/>
        </w:rPr>
      </w:pPr>
    </w:p>
    <w:p w14:paraId="27687A4C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E287838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198E88B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21DDB11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For yderligere oplysninger, kontakt:</w:t>
      </w:r>
      <w:r w:rsidRPr="008A1D13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4E69C1FD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Peter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8A1D13">
        <w:rPr>
          <w:rStyle w:val="spellingerror"/>
          <w:rFonts w:asciiTheme="minorHAnsi" w:hAnsiTheme="minorHAnsi" w:cstheme="minorHAnsi"/>
          <w:sz w:val="23"/>
          <w:szCs w:val="23"/>
        </w:rPr>
        <w:t>Schødt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Dalsgaard,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hyperlink r:id="rId6" w:tgtFrame="_blank" w:history="1">
        <w:r w:rsidRPr="008A1D13">
          <w:rPr>
            <w:rStyle w:val="normaltextrun"/>
            <w:rFonts w:asciiTheme="minorHAnsi" w:hAnsiTheme="minorHAnsi" w:cstheme="minorHAnsi"/>
            <w:color w:val="0563C1"/>
            <w:sz w:val="23"/>
            <w:szCs w:val="23"/>
            <w:u w:val="single"/>
          </w:rPr>
          <w:t>peter@danskesoloselvstaendige.dk</w:t>
        </w:r>
      </w:hyperlink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8A1D13">
        <w:rPr>
          <w:rStyle w:val="spellingerror"/>
          <w:rFonts w:asciiTheme="minorHAnsi" w:hAnsiTheme="minorHAnsi" w:cstheme="minorHAnsi"/>
          <w:sz w:val="23"/>
          <w:szCs w:val="23"/>
        </w:rPr>
        <w:t>tlf</w:t>
      </w: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. 5131 7514</w:t>
      </w:r>
      <w:r w:rsidRPr="008A1D13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4A43E433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Lone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8A1D13">
        <w:rPr>
          <w:rStyle w:val="spellingerror"/>
          <w:rFonts w:asciiTheme="minorHAnsi" w:hAnsiTheme="minorHAnsi" w:cstheme="minorHAnsi"/>
          <w:sz w:val="23"/>
          <w:szCs w:val="23"/>
        </w:rPr>
        <w:t>Jakobsgaard</w:t>
      </w: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hyperlink r:id="rId7" w:tgtFrame="_blank" w:history="1">
        <w:r w:rsidRPr="008A1D13">
          <w:rPr>
            <w:rStyle w:val="normaltextrun"/>
            <w:rFonts w:asciiTheme="minorHAnsi" w:hAnsiTheme="minorHAnsi" w:cstheme="minorHAnsi"/>
            <w:color w:val="0563C1"/>
            <w:sz w:val="23"/>
            <w:szCs w:val="23"/>
            <w:u w:val="single"/>
          </w:rPr>
          <w:t>lone@danskesoloselvstaendige.dk</w:t>
        </w:r>
      </w:hyperlink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8A1D13">
        <w:rPr>
          <w:rStyle w:val="spellingerror"/>
          <w:rFonts w:asciiTheme="minorHAnsi" w:hAnsiTheme="minorHAnsi" w:cstheme="minorHAnsi"/>
          <w:sz w:val="23"/>
          <w:szCs w:val="23"/>
        </w:rPr>
        <w:t>tlf</w:t>
      </w:r>
      <w:r w:rsidRPr="008A1D13">
        <w:rPr>
          <w:rStyle w:val="normaltextrun"/>
          <w:rFonts w:asciiTheme="minorHAnsi" w:hAnsiTheme="minorHAnsi" w:cstheme="minorHAnsi"/>
          <w:sz w:val="23"/>
          <w:szCs w:val="23"/>
        </w:rPr>
        <w:t>. 2325 9543</w:t>
      </w:r>
      <w:r w:rsidRPr="008A1D13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2996487A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Birgitte</w:t>
      </w:r>
      <w:proofErr w:type="spellEnd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Feldborg</w:t>
      </w:r>
      <w:proofErr w:type="spellEnd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  <w:lang w:val="en-US"/>
        </w:rPr>
        <w:t> </w:t>
      </w:r>
      <w:hyperlink r:id="rId8" w:tgtFrame="_blank" w:history="1">
        <w:r w:rsidRPr="008A1D13">
          <w:rPr>
            <w:rStyle w:val="normaltextrun"/>
            <w:rFonts w:asciiTheme="minorHAnsi" w:hAnsiTheme="minorHAnsi" w:cstheme="minorHAnsi"/>
            <w:color w:val="0563C1"/>
            <w:sz w:val="23"/>
            <w:szCs w:val="23"/>
            <w:u w:val="single"/>
            <w:lang w:val="en-US"/>
          </w:rPr>
          <w:t>birgitte@danskesoloselvstaendige.dk</w:t>
        </w:r>
      </w:hyperlink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 xml:space="preserve">, </w:t>
      </w:r>
      <w:proofErr w:type="spellStart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tlf</w:t>
      </w:r>
      <w:proofErr w:type="spellEnd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. 2033 3227</w:t>
      </w:r>
      <w:r w:rsidRPr="008A1D13">
        <w:rPr>
          <w:rStyle w:val="eop"/>
          <w:rFonts w:asciiTheme="minorHAnsi" w:hAnsiTheme="minorHAnsi" w:cstheme="minorHAnsi"/>
          <w:sz w:val="23"/>
          <w:szCs w:val="23"/>
          <w:lang w:val="en-US"/>
        </w:rPr>
        <w:t> </w:t>
      </w:r>
    </w:p>
    <w:p w14:paraId="056742E5" w14:textId="77777777" w:rsidR="008A1D13" w:rsidRPr="008A1D13" w:rsidRDefault="008A1D13" w:rsidP="008A1D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Thomas Pape,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  <w:lang w:val="en-US"/>
        </w:rPr>
        <w:t> </w:t>
      </w:r>
      <w:hyperlink r:id="rId9" w:tgtFrame="_blank" w:history="1">
        <w:r w:rsidRPr="008A1D13">
          <w:rPr>
            <w:rStyle w:val="normaltextrun"/>
            <w:rFonts w:asciiTheme="minorHAnsi" w:hAnsiTheme="minorHAnsi" w:cstheme="minorHAnsi"/>
            <w:color w:val="0563C1"/>
            <w:sz w:val="23"/>
            <w:szCs w:val="23"/>
            <w:u w:val="single"/>
            <w:lang w:val="en-US"/>
          </w:rPr>
          <w:t>thomas@danskesoloselvstaendige.dk</w:t>
        </w:r>
      </w:hyperlink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,</w:t>
      </w:r>
      <w:r w:rsidRPr="008A1D13">
        <w:rPr>
          <w:rStyle w:val="apple-converted-space"/>
          <w:rFonts w:asciiTheme="minorHAnsi" w:hAnsiTheme="minorHAnsi" w:cstheme="minorHAnsi"/>
          <w:sz w:val="23"/>
          <w:szCs w:val="23"/>
          <w:lang w:val="en-US"/>
        </w:rPr>
        <w:t> </w:t>
      </w:r>
      <w:proofErr w:type="spellStart"/>
      <w:r w:rsidRPr="008A1D13">
        <w:rPr>
          <w:rStyle w:val="spellingerror"/>
          <w:rFonts w:asciiTheme="minorHAnsi" w:hAnsiTheme="minorHAnsi" w:cstheme="minorHAnsi"/>
          <w:sz w:val="23"/>
          <w:szCs w:val="23"/>
          <w:lang w:val="en-US"/>
        </w:rPr>
        <w:t>tlf</w:t>
      </w:r>
      <w:proofErr w:type="spellEnd"/>
      <w:r w:rsidRPr="008A1D13">
        <w:rPr>
          <w:rStyle w:val="normaltextrun"/>
          <w:rFonts w:asciiTheme="minorHAnsi" w:hAnsiTheme="minorHAnsi" w:cstheme="minorHAnsi"/>
          <w:sz w:val="23"/>
          <w:szCs w:val="23"/>
          <w:lang w:val="en-US"/>
        </w:rPr>
        <w:t>. 2894 5925</w:t>
      </w:r>
      <w:r w:rsidRPr="008A1D13">
        <w:rPr>
          <w:rStyle w:val="eop"/>
          <w:rFonts w:asciiTheme="minorHAnsi" w:hAnsiTheme="minorHAnsi" w:cstheme="minorHAnsi"/>
          <w:sz w:val="23"/>
          <w:szCs w:val="23"/>
          <w:lang w:val="en-US"/>
        </w:rPr>
        <w:t> </w:t>
      </w:r>
    </w:p>
    <w:p w14:paraId="5DB371F6" w14:textId="77777777" w:rsidR="008A1D13" w:rsidRPr="008A1D13" w:rsidRDefault="008A1D13" w:rsidP="00531866">
      <w:pPr>
        <w:rPr>
          <w:rFonts w:eastAsia="Times New Roman" w:cstheme="minorHAnsi"/>
          <w:color w:val="000000"/>
          <w:sz w:val="22"/>
          <w:szCs w:val="22"/>
          <w:lang w:val="en-US" w:eastAsia="da-DK"/>
        </w:rPr>
      </w:pPr>
    </w:p>
    <w:p w14:paraId="4E1BA64F" w14:textId="15C80177" w:rsidR="00B93EC4" w:rsidRPr="008A1D13" w:rsidRDefault="00B93EC4" w:rsidP="00531866">
      <w:pPr>
        <w:rPr>
          <w:rFonts w:eastAsia="Times New Roman" w:cstheme="minorHAnsi"/>
          <w:color w:val="000000"/>
          <w:sz w:val="22"/>
          <w:szCs w:val="22"/>
          <w:lang w:val="en-US" w:eastAsia="da-DK"/>
        </w:rPr>
      </w:pPr>
    </w:p>
    <w:p w14:paraId="34ECE0C3" w14:textId="18F51A36" w:rsidR="00B93EC4" w:rsidRPr="008A1D13" w:rsidRDefault="00B93EC4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8A1D13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Link om emnet</w:t>
      </w:r>
    </w:p>
    <w:p w14:paraId="0DFB52AD" w14:textId="032DD9D3" w:rsidR="00B93EC4" w:rsidRPr="008A1D13" w:rsidRDefault="00465D3D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  <w:hyperlink r:id="rId10" w:history="1">
        <w:r w:rsidR="00B93EC4" w:rsidRPr="008A1D13">
          <w:rPr>
            <w:rStyle w:val="Hyperlink"/>
            <w:rFonts w:eastAsia="Times New Roman" w:cstheme="minorHAnsi"/>
            <w:sz w:val="22"/>
            <w:szCs w:val="22"/>
            <w:lang w:eastAsia="da-DK"/>
          </w:rPr>
          <w:t>https://www.akademikerne.dk/sommerpakken-kan-oege-forbrugslysten-men-der-mangler-fokus-paa-de-smaa-selvstaendige-som-skaber-flest-job/</w:t>
        </w:r>
      </w:hyperlink>
    </w:p>
    <w:p w14:paraId="03FB0170" w14:textId="77777777" w:rsidR="00B93EC4" w:rsidRPr="008A1D13" w:rsidRDefault="00B93EC4" w:rsidP="00531866">
      <w:pPr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</w:pPr>
    </w:p>
    <w:p w14:paraId="3F4C6238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060DB54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ECB0F50" w14:textId="77777777" w:rsidR="00791147" w:rsidRPr="008A1D13" w:rsidRDefault="00791147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F175C2F" w14:textId="77777777" w:rsidR="00531866" w:rsidRPr="008A1D13" w:rsidRDefault="00531866" w:rsidP="00531866">
      <w:pPr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E385509" w14:textId="77777777" w:rsidR="00531866" w:rsidRPr="008A1D13" w:rsidRDefault="00531866" w:rsidP="00531866">
      <w:pPr>
        <w:rPr>
          <w:rFonts w:eastAsia="Times New Roman" w:cstheme="minorHAnsi"/>
          <w:sz w:val="22"/>
          <w:szCs w:val="22"/>
          <w:lang w:eastAsia="da-DK"/>
        </w:rPr>
      </w:pPr>
    </w:p>
    <w:p w14:paraId="72230B90" w14:textId="77777777" w:rsidR="006D7B19" w:rsidRPr="008A1D13" w:rsidRDefault="00465D3D">
      <w:pPr>
        <w:rPr>
          <w:rFonts w:cstheme="minorHAnsi"/>
          <w:sz w:val="22"/>
          <w:szCs w:val="22"/>
        </w:rPr>
      </w:pPr>
    </w:p>
    <w:sectPr w:rsidR="006D7B19" w:rsidRPr="008A1D13" w:rsidSect="000130CE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2A14" w14:textId="77777777" w:rsidR="00465D3D" w:rsidRDefault="00465D3D" w:rsidP="008A1D13">
      <w:r>
        <w:separator/>
      </w:r>
    </w:p>
  </w:endnote>
  <w:endnote w:type="continuationSeparator" w:id="0">
    <w:p w14:paraId="1390B7DD" w14:textId="77777777" w:rsidR="00465D3D" w:rsidRDefault="00465D3D" w:rsidP="008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CC22" w14:textId="77777777" w:rsidR="00465D3D" w:rsidRDefault="00465D3D" w:rsidP="008A1D13">
      <w:r>
        <w:separator/>
      </w:r>
    </w:p>
  </w:footnote>
  <w:footnote w:type="continuationSeparator" w:id="0">
    <w:p w14:paraId="11DA289A" w14:textId="77777777" w:rsidR="00465D3D" w:rsidRDefault="00465D3D" w:rsidP="008A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FA79" w14:textId="20191DE5" w:rsidR="008A1D13" w:rsidRDefault="008A1D13" w:rsidP="008A1D13">
    <w:pPr>
      <w:pStyle w:val="Sidehoved"/>
      <w:jc w:val="right"/>
    </w:pPr>
    <w:r>
      <w:rPr>
        <w:noProof/>
      </w:rPr>
      <w:drawing>
        <wp:inline distT="0" distB="0" distL="0" distR="0" wp14:anchorId="7E9C942F" wp14:editId="7EB47BEB">
          <wp:extent cx="1459259" cy="485561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-solo-b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46" cy="50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66"/>
    <w:rsid w:val="000130CE"/>
    <w:rsid w:val="000809B8"/>
    <w:rsid w:val="00132AA9"/>
    <w:rsid w:val="00142A9C"/>
    <w:rsid w:val="00250DF5"/>
    <w:rsid w:val="002F1E11"/>
    <w:rsid w:val="003B0E83"/>
    <w:rsid w:val="003B1175"/>
    <w:rsid w:val="00465D3D"/>
    <w:rsid w:val="00531866"/>
    <w:rsid w:val="005373BB"/>
    <w:rsid w:val="00666112"/>
    <w:rsid w:val="006C38FB"/>
    <w:rsid w:val="00791147"/>
    <w:rsid w:val="00856727"/>
    <w:rsid w:val="008A1D13"/>
    <w:rsid w:val="008B4832"/>
    <w:rsid w:val="00AB2A60"/>
    <w:rsid w:val="00AC3B24"/>
    <w:rsid w:val="00B42A6C"/>
    <w:rsid w:val="00B93EC4"/>
    <w:rsid w:val="00BA696D"/>
    <w:rsid w:val="00C426FF"/>
    <w:rsid w:val="00C979CD"/>
    <w:rsid w:val="00DF4F78"/>
    <w:rsid w:val="00E94696"/>
    <w:rsid w:val="00E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B53"/>
  <w14:defaultImageDpi w14:val="32767"/>
  <w15:chartTrackingRefBased/>
  <w15:docId w15:val="{FD57FCC0-9E11-084C-8BD5-2F20BB7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318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186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531866"/>
  </w:style>
  <w:style w:type="character" w:styleId="Hyperlink">
    <w:name w:val="Hyperlink"/>
    <w:basedOn w:val="Standardskrifttypeiafsnit"/>
    <w:uiPriority w:val="99"/>
    <w:unhideWhenUsed/>
    <w:rsid w:val="00B93E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93EC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A1D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1D13"/>
  </w:style>
  <w:style w:type="paragraph" w:styleId="Sidefod">
    <w:name w:val="footer"/>
    <w:basedOn w:val="Normal"/>
    <w:link w:val="SidefodTegn"/>
    <w:uiPriority w:val="99"/>
    <w:unhideWhenUsed/>
    <w:rsid w:val="008A1D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1D13"/>
  </w:style>
  <w:style w:type="paragraph" w:customStyle="1" w:styleId="paragraph">
    <w:name w:val="paragraph"/>
    <w:basedOn w:val="Normal"/>
    <w:rsid w:val="008A1D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8A1D13"/>
  </w:style>
  <w:style w:type="character" w:customStyle="1" w:styleId="eop">
    <w:name w:val="eop"/>
    <w:basedOn w:val="Standardskrifttypeiafsnit"/>
    <w:rsid w:val="008A1D13"/>
  </w:style>
  <w:style w:type="character" w:customStyle="1" w:styleId="spellingerror">
    <w:name w:val="spellingerror"/>
    <w:basedOn w:val="Standardskrifttypeiafsnit"/>
    <w:rsid w:val="008A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e@danskesoloselvstaendige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ne@danskesoloselvstaendige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@danskesoloselvstaendige.d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akademikerne.dk/sommerpakken-kan-oege-forbrugslysten-men-der-mangler-fokus-paa-de-smaa-selvstaendige-som-skaber-flest-job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as@danskesoloselvstaendig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Jakobsgaard</dc:creator>
  <cp:keywords/>
  <dc:description/>
  <cp:lastModifiedBy>Microsoft Office User</cp:lastModifiedBy>
  <cp:revision>3</cp:revision>
  <dcterms:created xsi:type="dcterms:W3CDTF">2020-06-16T06:05:00Z</dcterms:created>
  <dcterms:modified xsi:type="dcterms:W3CDTF">2020-06-16T06:10:00Z</dcterms:modified>
</cp:coreProperties>
</file>